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3CDF" w14:textId="77777777" w:rsidR="00540108" w:rsidRDefault="00765D60">
      <w:pPr>
        <w:sectPr w:rsidR="00540108">
          <w:headerReference w:type="default" r:id="rId7"/>
          <w:pgSz w:w="11907" w:h="16840"/>
          <w:pgMar w:top="1134" w:right="1247" w:bottom="1134" w:left="1247" w:header="708" w:footer="708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22313D14" wp14:editId="22313D15">
                <wp:simplePos x="0" y="0"/>
                <wp:positionH relativeFrom="column">
                  <wp:posOffset>-787399</wp:posOffset>
                </wp:positionH>
                <wp:positionV relativeFrom="paragraph">
                  <wp:posOffset>-723899</wp:posOffset>
                </wp:positionV>
                <wp:extent cx="7566025" cy="11750675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7750" y="0"/>
                          <a:ext cx="7556500" cy="75600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313D22" w14:textId="77777777" w:rsidR="00540108" w:rsidRDefault="005401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-723899</wp:posOffset>
                </wp:positionV>
                <wp:extent cx="7566025" cy="11750675"/>
                <wp:effectExtent b="0" l="0" r="0" t="0"/>
                <wp:wrapNone/>
                <wp:docPr id="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6025" cy="11750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2313D16" wp14:editId="22313D17">
                <wp:simplePos x="0" y="0"/>
                <wp:positionH relativeFrom="column">
                  <wp:posOffset>-63499</wp:posOffset>
                </wp:positionH>
                <wp:positionV relativeFrom="paragraph">
                  <wp:posOffset>-63499</wp:posOffset>
                </wp:positionV>
                <wp:extent cx="5835650" cy="890270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0875" y="0"/>
                          <a:ext cx="5810250" cy="75600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313D23" w14:textId="77777777" w:rsidR="00540108" w:rsidRDefault="00540108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22313D24" w14:textId="77777777" w:rsidR="00540108" w:rsidRDefault="00540108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22313D25" w14:textId="77777777" w:rsidR="00540108" w:rsidRDefault="00765D6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22313D26" w14:textId="77777777" w:rsidR="00540108" w:rsidRDefault="0054010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22313D27" w14:textId="77777777" w:rsidR="00540108" w:rsidRDefault="00765D6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LEVEL II</w:t>
                            </w:r>
                          </w:p>
                          <w:p w14:paraId="22313D28" w14:textId="77777777" w:rsidR="00540108" w:rsidRDefault="0054010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22313D29" w14:textId="77777777" w:rsidR="00540108" w:rsidRDefault="00765D6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Educators Points - Application Form</w:t>
                            </w:r>
                          </w:p>
                          <w:p w14:paraId="22313D2B" w14:textId="77777777" w:rsidR="00540108" w:rsidRDefault="0054010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2313D2C" w14:textId="77777777" w:rsidR="00540108" w:rsidRDefault="0054010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0F5FF59" w14:textId="7B52960D" w:rsidR="00E20545" w:rsidRPr="00765D60" w:rsidRDefault="00765D60" w:rsidP="00765D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73B4F559" wp14:editId="003545B5">
                                  <wp:extent cx="1955800" cy="1955800"/>
                                  <wp:effectExtent l="0" t="0" r="6350" b="6350"/>
                                  <wp:docPr id="14" name="Picture 14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313D2E" w14:textId="77777777" w:rsidR="00540108" w:rsidRDefault="0054010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22313D2F" w14:textId="77777777" w:rsidR="00540108" w:rsidRDefault="0054010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22313D30" w14:textId="77777777" w:rsidR="00540108" w:rsidRDefault="0054010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22313D31" w14:textId="77777777" w:rsidR="00540108" w:rsidRDefault="0054010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22313D32" w14:textId="18451459" w:rsidR="00540108" w:rsidRDefault="0054010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2D2A4A37" w14:textId="4A6DE194" w:rsidR="00765D60" w:rsidRDefault="00765D6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7473D8CC" w14:textId="1B50ED2B" w:rsidR="00765D60" w:rsidRDefault="00765D6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0AA74332" w14:textId="4DC98DF6" w:rsidR="00765D60" w:rsidRDefault="00765D6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4857E411" w14:textId="77777777" w:rsidR="00765D60" w:rsidRDefault="00765D6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22313D34" w14:textId="77777777" w:rsidR="00540108" w:rsidRDefault="00540108" w:rsidP="00765D60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22313D35" w14:textId="0B4E1CB6" w:rsidR="00540108" w:rsidRDefault="00765D6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Revised </w:t>
                            </w:r>
                            <w:r w:rsidR="0035358A">
                              <w:rPr>
                                <w:color w:val="000000"/>
                              </w:rPr>
                              <w:t>April 2023</w:t>
                            </w:r>
                          </w:p>
                          <w:p w14:paraId="22313D36" w14:textId="77777777" w:rsidR="00540108" w:rsidRDefault="0054010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22313D37" w14:textId="77777777" w:rsidR="00540108" w:rsidRDefault="00765D6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This document replaces all previous versions.</w:t>
                            </w:r>
                          </w:p>
                          <w:p w14:paraId="22313D38" w14:textId="77777777" w:rsidR="00540108" w:rsidRDefault="0054010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22313D39" w14:textId="77777777" w:rsidR="00540108" w:rsidRDefault="00765D6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Copyright British Association of Hand Therapists</w:t>
                            </w:r>
                          </w:p>
                          <w:p w14:paraId="22313D3A" w14:textId="77777777" w:rsidR="00540108" w:rsidRDefault="0054010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313D16" id="_x0000_s1027" style="position:absolute;margin-left:-5pt;margin-top:-5pt;width:459.5pt;height:70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" fillcolor="white [3201]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2313D23" w14:textId="77777777" w:rsidR="00540108" w:rsidRDefault="00540108">
                      <w:pPr>
                        <w:spacing w:after="0" w:line="275" w:lineRule="auto"/>
                        <w:textDirection w:val="btLr"/>
                      </w:pPr>
                    </w:p>
                    <w:p w14:paraId="22313D24" w14:textId="77777777" w:rsidR="00540108" w:rsidRDefault="00540108">
                      <w:pPr>
                        <w:spacing w:after="0" w:line="275" w:lineRule="auto"/>
                        <w:textDirection w:val="btLr"/>
                      </w:pPr>
                    </w:p>
                    <w:p w14:paraId="22313D25" w14:textId="77777777" w:rsidR="00540108" w:rsidRDefault="00765D60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4"/>
                        </w:rPr>
                        <w:t>British Association of Hand Therapists (BAHT)</w:t>
                      </w:r>
                    </w:p>
                    <w:p w14:paraId="22313D26" w14:textId="77777777" w:rsidR="00540108" w:rsidRDefault="00540108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22313D27" w14:textId="77777777" w:rsidR="00540108" w:rsidRDefault="00765D6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LEVEL II</w:t>
                      </w:r>
                    </w:p>
                    <w:p w14:paraId="22313D28" w14:textId="77777777" w:rsidR="00540108" w:rsidRDefault="00540108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22313D29" w14:textId="77777777" w:rsidR="00540108" w:rsidRDefault="00765D6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Educators Points - Application Form</w:t>
                      </w:r>
                    </w:p>
                    <w:p w14:paraId="22313D2B" w14:textId="77777777" w:rsidR="00540108" w:rsidRDefault="00540108">
                      <w:pPr>
                        <w:spacing w:line="275" w:lineRule="auto"/>
                        <w:textDirection w:val="btLr"/>
                      </w:pPr>
                    </w:p>
                    <w:p w14:paraId="22313D2C" w14:textId="77777777" w:rsidR="00540108" w:rsidRDefault="00540108">
                      <w:pPr>
                        <w:spacing w:line="275" w:lineRule="auto"/>
                        <w:textDirection w:val="btLr"/>
                      </w:pPr>
                    </w:p>
                    <w:p w14:paraId="70F5FF59" w14:textId="7B52960D" w:rsidR="00E20545" w:rsidRPr="00765D60" w:rsidRDefault="00765D60" w:rsidP="00765D60">
                      <w:pPr>
                        <w:spacing w:line="275" w:lineRule="auto"/>
                        <w:jc w:val="center"/>
                        <w:textDirection w:val="btLr"/>
                        <w:rPr>
                          <w:color w:val="000000"/>
                          <w:sz w:val="20"/>
                        </w:rPr>
                      </w:pPr>
                      <w:r w:rsidRPr="00EF7523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73B4F559" wp14:editId="003545B5">
                            <wp:extent cx="1955800" cy="1955800"/>
                            <wp:effectExtent l="0" t="0" r="6350" b="6350"/>
                            <wp:docPr id="14" name="Picture 14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313D2E" w14:textId="77777777" w:rsidR="00540108" w:rsidRDefault="00540108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22313D2F" w14:textId="77777777" w:rsidR="00540108" w:rsidRDefault="00540108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22313D30" w14:textId="77777777" w:rsidR="00540108" w:rsidRDefault="00540108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22313D31" w14:textId="77777777" w:rsidR="00540108" w:rsidRDefault="00540108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22313D32" w14:textId="18451459" w:rsidR="00540108" w:rsidRDefault="00540108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2D2A4A37" w14:textId="4A6DE194" w:rsidR="00765D60" w:rsidRDefault="00765D60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7473D8CC" w14:textId="1B50ED2B" w:rsidR="00765D60" w:rsidRDefault="00765D60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0AA74332" w14:textId="4DC98DF6" w:rsidR="00765D60" w:rsidRDefault="00765D60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4857E411" w14:textId="77777777" w:rsidR="00765D60" w:rsidRDefault="00765D60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22313D34" w14:textId="77777777" w:rsidR="00540108" w:rsidRDefault="00540108" w:rsidP="00765D60">
                      <w:pPr>
                        <w:spacing w:after="0" w:line="275" w:lineRule="auto"/>
                        <w:textDirection w:val="btLr"/>
                      </w:pPr>
                    </w:p>
                    <w:p w14:paraId="22313D35" w14:textId="0B4E1CB6" w:rsidR="00540108" w:rsidRDefault="00765D60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Revised </w:t>
                      </w:r>
                      <w:r w:rsidR="0035358A">
                        <w:rPr>
                          <w:color w:val="000000"/>
                        </w:rPr>
                        <w:t>April 2023</w:t>
                      </w:r>
                    </w:p>
                    <w:p w14:paraId="22313D36" w14:textId="77777777" w:rsidR="00540108" w:rsidRDefault="00540108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22313D37" w14:textId="77777777" w:rsidR="00540108" w:rsidRDefault="00765D60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This document replaces all previous versions.</w:t>
                      </w:r>
                    </w:p>
                    <w:p w14:paraId="22313D38" w14:textId="77777777" w:rsidR="00540108" w:rsidRDefault="00540108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22313D39" w14:textId="77777777" w:rsidR="00540108" w:rsidRDefault="00765D60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Copyright British Association of Hand Therapists</w:t>
                      </w:r>
                    </w:p>
                    <w:p w14:paraId="22313D3A" w14:textId="77777777" w:rsidR="00540108" w:rsidRDefault="00540108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2313CE0" w14:textId="77777777" w:rsidR="00540108" w:rsidRDefault="00540108" w:rsidP="0035358A">
      <w:pPr>
        <w:spacing w:after="0"/>
        <w:rPr>
          <w:b/>
          <w:u w:val="single"/>
        </w:rPr>
      </w:pPr>
    </w:p>
    <w:p w14:paraId="22313CE1" w14:textId="77777777" w:rsidR="00540108" w:rsidRDefault="00765D60">
      <w:pPr>
        <w:jc w:val="center"/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2313D18" wp14:editId="22313D19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096000" cy="34290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2763" y="3613313"/>
                          <a:ext cx="6086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313D3B" w14:textId="77777777" w:rsidR="00540108" w:rsidRDefault="00765D6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BAHT Level II Educators Points Application Form</w:t>
                            </w:r>
                          </w:p>
                          <w:p w14:paraId="22313D3C" w14:textId="77777777" w:rsidR="00540108" w:rsidRDefault="0054010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096000" cy="342900"/>
                <wp:effectExtent b="0" l="0" r="0" t="0"/>
                <wp:wrapNone/>
                <wp:docPr id="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313CE2" w14:textId="77777777" w:rsidR="00540108" w:rsidRDefault="00540108">
      <w:pPr>
        <w:jc w:val="center"/>
        <w:rPr>
          <w:b/>
          <w:u w:val="single"/>
        </w:rPr>
      </w:pPr>
    </w:p>
    <w:p w14:paraId="22313CE3" w14:textId="77777777" w:rsidR="00540108" w:rsidRDefault="00765D60">
      <w:pPr>
        <w:jc w:val="both"/>
      </w:pPr>
      <w:r>
        <w:t>Please complete this form &amp; tick checklist to ensure you have included all the information required. Return this electronically to the BAHT APL advisor (</w:t>
      </w:r>
      <w:hyperlink r:id="rId14">
        <w:r>
          <w:rPr>
            <w:color w:val="0000FF"/>
            <w:u w:val="single"/>
          </w:rPr>
          <w:t>baht.apl@gmail.com</w:t>
        </w:r>
      </w:hyperlink>
      <w:r>
        <w:t xml:space="preserve">) after confirming payment of the £30 registration fee with the BAHT Secretary. The fee must be processed before the ESC can consider the application (see payment details above). </w:t>
      </w:r>
    </w:p>
    <w:tbl>
      <w:tblPr>
        <w:tblStyle w:val="a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540108" w14:paraId="22313CE6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3CE4" w14:textId="77777777" w:rsidR="00540108" w:rsidRDefault="00765D60">
            <w:r>
              <w:t xml:space="preserve">Name of Candidate: </w:t>
            </w:r>
          </w:p>
          <w:p w14:paraId="22313CE5" w14:textId="77777777" w:rsidR="00540108" w:rsidRDefault="00540108"/>
        </w:tc>
      </w:tr>
      <w:tr w:rsidR="00540108" w14:paraId="22313CE9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3CE7" w14:textId="77777777" w:rsidR="00540108" w:rsidRDefault="00765D60">
            <w:r>
              <w:t xml:space="preserve">BAHT Membership number: </w:t>
            </w:r>
          </w:p>
          <w:p w14:paraId="22313CE8" w14:textId="77777777" w:rsidR="00540108" w:rsidRDefault="00540108"/>
        </w:tc>
      </w:tr>
      <w:tr w:rsidR="00540108" w14:paraId="22313CEC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3CEA" w14:textId="77777777" w:rsidR="00540108" w:rsidRDefault="00765D60">
            <w:r>
              <w:t xml:space="preserve">Contact email: </w:t>
            </w:r>
          </w:p>
          <w:p w14:paraId="22313CEB" w14:textId="77777777" w:rsidR="00540108" w:rsidRDefault="00540108"/>
        </w:tc>
      </w:tr>
      <w:tr w:rsidR="00540108" w14:paraId="22313CEF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3CED" w14:textId="77777777" w:rsidR="00540108" w:rsidRDefault="00765D60">
            <w:r>
              <w:t xml:space="preserve">Contact address: </w:t>
            </w:r>
          </w:p>
          <w:p w14:paraId="22313CEE" w14:textId="77777777" w:rsidR="00540108" w:rsidRDefault="00540108"/>
        </w:tc>
      </w:tr>
    </w:tbl>
    <w:p w14:paraId="22313CF0" w14:textId="77777777" w:rsidR="00540108" w:rsidRDefault="00540108" w:rsidP="0035358A">
      <w:pPr>
        <w:spacing w:after="0"/>
      </w:pPr>
    </w:p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540108" w14:paraId="22313CF3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3CF1" w14:textId="77777777" w:rsidR="00540108" w:rsidRDefault="00765D60">
            <w:r>
              <w:t>I wish to apply for the BAHT Level II Educators Point Route to complete (please circle)</w:t>
            </w:r>
          </w:p>
          <w:p w14:paraId="22313CF2" w14:textId="77777777" w:rsidR="00540108" w:rsidRDefault="00540108"/>
        </w:tc>
      </w:tr>
      <w:tr w:rsidR="00540108" w14:paraId="22313CF6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3CF4" w14:textId="77777777" w:rsidR="00540108" w:rsidRDefault="00765D60">
            <w:r>
              <w:t xml:space="preserve">Level 2 (2 points)                    Level 2 (4 points)                        Level 2 (6 points)      </w:t>
            </w:r>
          </w:p>
          <w:p w14:paraId="22313CF5" w14:textId="77777777" w:rsidR="00540108" w:rsidRDefault="00765D60">
            <w:r>
              <w:t xml:space="preserve">                       </w:t>
            </w:r>
          </w:p>
        </w:tc>
      </w:tr>
    </w:tbl>
    <w:p w14:paraId="22313CF7" w14:textId="77777777" w:rsidR="00540108" w:rsidRDefault="00540108">
      <w:pPr>
        <w:spacing w:after="0" w:line="240" w:lineRule="auto"/>
      </w:pPr>
    </w:p>
    <w:p w14:paraId="22313CF8" w14:textId="77777777" w:rsidR="00540108" w:rsidRDefault="00765D60">
      <w:pPr>
        <w:spacing w:after="0" w:line="240" w:lineRule="auto"/>
        <w:ind w:left="720"/>
      </w:pPr>
      <w:r>
        <w:t xml:space="preserve">□ Please email an electronic copy of this application form &amp; all requested documents / evidence, with all personal details included, to </w:t>
      </w:r>
      <w:hyperlink r:id="rId15">
        <w:r>
          <w:rPr>
            <w:color w:val="0000FF"/>
            <w:u w:val="single"/>
          </w:rPr>
          <w:t>baht.apl@gmail.com</w:t>
        </w:r>
      </w:hyperlink>
      <w:r>
        <w:t xml:space="preserve"> and </w:t>
      </w:r>
      <w:hyperlink r:id="rId16">
        <w:r>
          <w:rPr>
            <w:color w:val="0000FF"/>
            <w:u w:val="single"/>
          </w:rPr>
          <w:t>bahthandtherapy@gmail.com</w:t>
        </w:r>
      </w:hyperlink>
      <w:r>
        <w:t xml:space="preserve"> </w:t>
      </w:r>
    </w:p>
    <w:p w14:paraId="22313CF9" w14:textId="77777777" w:rsidR="00540108" w:rsidRDefault="00540108">
      <w:pPr>
        <w:spacing w:after="0" w:line="240" w:lineRule="auto"/>
      </w:pPr>
    </w:p>
    <w:p w14:paraId="22313CFA" w14:textId="77777777" w:rsidR="00540108" w:rsidRDefault="00765D60">
      <w:pPr>
        <w:spacing w:after="0" w:line="240" w:lineRule="auto"/>
      </w:pPr>
      <w:r>
        <w:t xml:space="preserve">Please note payment must be included before the ESC can consider your application. </w:t>
      </w:r>
    </w:p>
    <w:p w14:paraId="22313CFB" w14:textId="77777777" w:rsidR="00540108" w:rsidRDefault="00765D60">
      <w:pPr>
        <w:spacing w:line="240" w:lineRule="auto"/>
        <w:jc w:val="both"/>
      </w:pPr>
      <w:r>
        <w:tab/>
        <w:t xml:space="preserve">□ £30 application fee (see BAHT Level II Educators Points Guidelines for payment process). </w:t>
      </w:r>
    </w:p>
    <w:p w14:paraId="22313CFC" w14:textId="30B4751A" w:rsidR="00540108" w:rsidRDefault="00765D60">
      <w:pPr>
        <w:ind w:firstLine="720"/>
        <w:jc w:val="center"/>
      </w:pPr>
      <w:r>
        <w:t xml:space="preserve">□ Bacs Transfer       </w:t>
      </w:r>
      <w:r>
        <w:tab/>
      </w:r>
      <w:r>
        <w:tab/>
      </w:r>
      <w:r>
        <w:tab/>
      </w:r>
      <w:r>
        <w:tab/>
        <w:t>□ Via telephone</w:t>
      </w:r>
    </w:p>
    <w:p w14:paraId="15FD429C" w14:textId="4C0D3DBC" w:rsidR="0035358A" w:rsidRDefault="0035358A" w:rsidP="0035358A">
      <w:pPr>
        <w:jc w:val="center"/>
      </w:pPr>
      <w:r>
        <w:t>Date Paid: ………………….</w:t>
      </w:r>
      <w:r>
        <w:tab/>
      </w:r>
      <w:r>
        <w:tab/>
        <w:t>BACS Reference: ……………………</w:t>
      </w:r>
    </w:p>
    <w:p w14:paraId="22313CFD" w14:textId="77777777" w:rsidR="00540108" w:rsidRDefault="00765D60">
      <w:pPr>
        <w:spacing w:after="0" w:line="240" w:lineRule="auto"/>
        <w:jc w:val="both"/>
      </w:pPr>
      <w:r>
        <w:t xml:space="preserve">Evidence of teaching: </w:t>
      </w:r>
    </w:p>
    <w:p w14:paraId="22313CFE" w14:textId="77777777" w:rsidR="00540108" w:rsidRDefault="00765D60">
      <w:pPr>
        <w:spacing w:line="240" w:lineRule="auto"/>
        <w:ind w:left="720"/>
        <w:jc w:val="both"/>
      </w:pPr>
      <w:r>
        <w:t xml:space="preserve">□ Evidence of 8 hours external teaching: </w:t>
      </w:r>
    </w:p>
    <w:p w14:paraId="22313CFF" w14:textId="77777777" w:rsidR="00540108" w:rsidRDefault="00765D60">
      <w:pPr>
        <w:spacing w:line="240" w:lineRule="auto"/>
        <w:ind w:left="1080" w:firstLine="720"/>
        <w:jc w:val="both"/>
      </w:pPr>
      <w:r>
        <w:t xml:space="preserve">□ 2 different types of delivery </w:t>
      </w:r>
      <w:proofErr w:type="gramStart"/>
      <w:r>
        <w:t>ie</w:t>
      </w:r>
      <w:proofErr w:type="gramEnd"/>
      <w:r>
        <w:t xml:space="preserve"> lectures, workshops</w:t>
      </w:r>
    </w:p>
    <w:p w14:paraId="22313D00" w14:textId="77777777" w:rsidR="00540108" w:rsidRDefault="00765D60">
      <w:pPr>
        <w:spacing w:line="240" w:lineRule="auto"/>
        <w:ind w:left="1080" w:firstLine="720"/>
        <w:jc w:val="both"/>
      </w:pPr>
      <w:r>
        <w:t>□ 3 different topic areas which must be hand related</w:t>
      </w:r>
    </w:p>
    <w:p w14:paraId="22313D01" w14:textId="77777777" w:rsidR="00540108" w:rsidRDefault="00765D60">
      <w:pPr>
        <w:spacing w:line="240" w:lineRule="auto"/>
        <w:ind w:left="1080" w:firstLine="720"/>
        <w:jc w:val="both"/>
      </w:pPr>
      <w:r>
        <w:t xml:space="preserve">□ Most recent teaching must have been delivered within past 2 years </w:t>
      </w:r>
    </w:p>
    <w:p w14:paraId="22313D02" w14:textId="77777777" w:rsidR="00540108" w:rsidRDefault="00765D60">
      <w:pPr>
        <w:spacing w:line="240" w:lineRule="auto"/>
        <w:ind w:left="1080" w:firstLine="720"/>
        <w:jc w:val="both"/>
      </w:pPr>
      <w:r>
        <w:t xml:space="preserve">□ Evidence of delivery for each topic required </w:t>
      </w:r>
      <w:proofErr w:type="gramStart"/>
      <w:r>
        <w:t>i.e.</w:t>
      </w:r>
      <w:proofErr w:type="gramEnd"/>
      <w:r>
        <w:t xml:space="preserve"> programme for each course</w:t>
      </w:r>
    </w:p>
    <w:p w14:paraId="22313D03" w14:textId="5955CF4E" w:rsidR="00540108" w:rsidRDefault="00765D60">
      <w:pPr>
        <w:spacing w:line="240" w:lineRule="auto"/>
        <w:ind w:left="720"/>
        <w:jc w:val="both"/>
      </w:pPr>
      <w:r>
        <w:t xml:space="preserve">□ 75% of teaching via BAHT courses &amp; maximum 25% external </w:t>
      </w:r>
      <w:sdt>
        <w:sdtPr>
          <w:tag w:val="goog_rdk_0"/>
          <w:id w:val="567306723"/>
        </w:sdtPr>
        <w:sdtEndPr/>
        <w:sdtContent/>
      </w:sdt>
      <w:r>
        <w:t xml:space="preserve">teaching </w:t>
      </w:r>
    </w:p>
    <w:p w14:paraId="22313D04" w14:textId="77777777" w:rsidR="00540108" w:rsidRDefault="00765D60">
      <w:pPr>
        <w:spacing w:line="240" w:lineRule="auto"/>
        <w:ind w:left="720"/>
        <w:jc w:val="both"/>
      </w:pPr>
      <w:r>
        <w:t>□ Peer review (specific feedback from delegates) for each topic area delivered must be submitted</w:t>
      </w:r>
    </w:p>
    <w:p w14:paraId="22313D05" w14:textId="77777777" w:rsidR="00540108" w:rsidRDefault="00765D60">
      <w:r>
        <w:t xml:space="preserve">Signature of </w:t>
      </w:r>
      <w:proofErr w:type="gramStart"/>
      <w:r>
        <w:t>candidate:_</w:t>
      </w:r>
      <w:proofErr w:type="gramEnd"/>
      <w:r>
        <w:t>______________________________</w:t>
      </w:r>
      <w:r>
        <w:tab/>
        <w:t>Date: ________________</w:t>
      </w:r>
    </w:p>
    <w:p w14:paraId="22313D06" w14:textId="77777777" w:rsidR="00540108" w:rsidRDefault="00765D60">
      <w:pPr>
        <w:rPr>
          <w:u w:val="single"/>
        </w:rPr>
      </w:pPr>
      <w:r>
        <w:t xml:space="preserve">Name of candidate: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313D07" w14:textId="77777777" w:rsidR="00540108" w:rsidRDefault="00540108">
      <w:pPr>
        <w:rPr>
          <w:u w:val="single"/>
        </w:rPr>
      </w:pPr>
    </w:p>
    <w:p w14:paraId="22313D08" w14:textId="77777777" w:rsidR="00540108" w:rsidRDefault="00540108">
      <w:pPr>
        <w:rPr>
          <w:u w:val="single"/>
        </w:rPr>
      </w:pPr>
    </w:p>
    <w:p w14:paraId="22313D09" w14:textId="77777777" w:rsidR="00540108" w:rsidRDefault="00540108">
      <w:pPr>
        <w:rPr>
          <w:u w:val="single"/>
        </w:rPr>
      </w:pPr>
    </w:p>
    <w:p w14:paraId="22313D0A" w14:textId="77777777" w:rsidR="00540108" w:rsidRDefault="00540108">
      <w:pPr>
        <w:rPr>
          <w:u w:val="single"/>
        </w:rPr>
      </w:pPr>
    </w:p>
    <w:p w14:paraId="22313D0B" w14:textId="77777777" w:rsidR="00540108" w:rsidRDefault="00540108">
      <w:pPr>
        <w:rPr>
          <w:u w:val="single"/>
        </w:rPr>
      </w:pPr>
    </w:p>
    <w:p w14:paraId="22313D0C" w14:textId="77777777" w:rsidR="00540108" w:rsidRDefault="00540108">
      <w:pPr>
        <w:rPr>
          <w:u w:val="single"/>
        </w:rPr>
      </w:pPr>
    </w:p>
    <w:p w14:paraId="22313D0D" w14:textId="77777777" w:rsidR="00540108" w:rsidRDefault="00540108">
      <w:pPr>
        <w:rPr>
          <w:u w:val="single"/>
        </w:rPr>
      </w:pPr>
    </w:p>
    <w:p w14:paraId="22313D0E" w14:textId="77777777" w:rsidR="00540108" w:rsidRDefault="00540108">
      <w:pPr>
        <w:rPr>
          <w:u w:val="single"/>
        </w:rPr>
      </w:pPr>
    </w:p>
    <w:p w14:paraId="22313D0F" w14:textId="77777777" w:rsidR="00540108" w:rsidRDefault="00540108">
      <w:pPr>
        <w:rPr>
          <w:u w:val="single"/>
        </w:rPr>
      </w:pPr>
    </w:p>
    <w:p w14:paraId="22313D10" w14:textId="77777777" w:rsidR="00540108" w:rsidRDefault="00540108">
      <w:pPr>
        <w:rPr>
          <w:u w:val="single"/>
        </w:rPr>
      </w:pPr>
    </w:p>
    <w:p w14:paraId="22313D11" w14:textId="77777777" w:rsidR="00540108" w:rsidRDefault="00540108">
      <w:pPr>
        <w:pStyle w:val="Heading1"/>
        <w:shd w:val="clear" w:color="auto" w:fill="FFFFFF"/>
        <w:spacing w:before="240" w:after="360"/>
        <w:rPr>
          <w:rFonts w:ascii="Calibri" w:eastAsia="Calibri" w:hAnsi="Calibri" w:cs="Calibri"/>
          <w:b w:val="0"/>
          <w:u w:val="none"/>
        </w:rPr>
      </w:pPr>
    </w:p>
    <w:p w14:paraId="22313D12" w14:textId="77777777" w:rsidR="00540108" w:rsidRDefault="00765D60">
      <w:pPr>
        <w:pStyle w:val="Heading1"/>
        <w:shd w:val="clear" w:color="auto" w:fill="FFFFFF"/>
        <w:spacing w:before="240" w:after="360"/>
        <w:ind w:left="360"/>
        <w:jc w:val="center"/>
        <w:rPr>
          <w:rFonts w:ascii="Calibri" w:eastAsia="Calibri" w:hAnsi="Calibri" w:cs="Calibri"/>
          <w:b w:val="0"/>
          <w:u w:val="none"/>
        </w:rPr>
      </w:pPr>
      <w:r>
        <w:rPr>
          <w:rFonts w:ascii="Calibri" w:eastAsia="Calibri" w:hAnsi="Calibri" w:cs="Calibri"/>
          <w:b w:val="0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p w14:paraId="22313D13" w14:textId="77777777" w:rsidR="00540108" w:rsidRDefault="00540108">
      <w:pPr>
        <w:rPr>
          <w:u w:val="single"/>
        </w:rPr>
      </w:pPr>
    </w:p>
    <w:sectPr w:rsidR="00540108">
      <w:headerReference w:type="default" r:id="rId17"/>
      <w:pgSz w:w="11907" w:h="16840"/>
      <w:pgMar w:top="1134" w:right="1247" w:bottom="1134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3D22" w14:textId="77777777" w:rsidR="0027264E" w:rsidRDefault="00765D60">
      <w:pPr>
        <w:spacing w:after="0" w:line="240" w:lineRule="auto"/>
      </w:pPr>
      <w:r>
        <w:separator/>
      </w:r>
    </w:p>
  </w:endnote>
  <w:endnote w:type="continuationSeparator" w:id="0">
    <w:p w14:paraId="22313D24" w14:textId="77777777" w:rsidR="0027264E" w:rsidRDefault="0076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3D1E" w14:textId="77777777" w:rsidR="0027264E" w:rsidRDefault="00765D60">
      <w:pPr>
        <w:spacing w:after="0" w:line="240" w:lineRule="auto"/>
      </w:pPr>
      <w:r>
        <w:separator/>
      </w:r>
    </w:p>
  </w:footnote>
  <w:footnote w:type="continuationSeparator" w:id="0">
    <w:p w14:paraId="22313D20" w14:textId="77777777" w:rsidR="0027264E" w:rsidRDefault="0076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3D1B" w14:textId="77777777" w:rsidR="00540108" w:rsidRDefault="00765D60">
    <w:pPr>
      <w:spacing w:after="0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22313D1E" wp14:editId="22313D1F">
              <wp:simplePos x="0" y="0"/>
              <wp:positionH relativeFrom="column">
                <wp:posOffset>-787399</wp:posOffset>
              </wp:positionH>
              <wp:positionV relativeFrom="paragraph">
                <wp:posOffset>-457199</wp:posOffset>
              </wp:positionV>
              <wp:extent cx="10925175" cy="923925"/>
              <wp:effectExtent l="0" t="0" r="0" b="0"/>
              <wp:wrapNone/>
              <wp:docPr id="2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322800"/>
                        <a:ext cx="10692000" cy="914400"/>
                      </a:xfrm>
                      <a:prstGeom prst="rect">
                        <a:avLst/>
                      </a:prstGeom>
                      <a:solidFill>
                        <a:srgbClr val="EAF1D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313D3D" w14:textId="77777777" w:rsidR="00540108" w:rsidRDefault="005401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-457199</wp:posOffset>
              </wp:positionV>
              <wp:extent cx="10925175" cy="923925"/>
              <wp:effectExtent b="0" l="0" r="0" t="0"/>
              <wp:wrapNone/>
              <wp:docPr id="2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2517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3D1C" w14:textId="0AA0D4A3" w:rsidR="00540108" w:rsidRDefault="00765D60">
    <w:pPr>
      <w:spacing w:after="0"/>
      <w:rPr>
        <w:sz w:val="18"/>
        <w:szCs w:val="18"/>
      </w:rPr>
    </w:pPr>
    <w:r>
      <w:rPr>
        <w:rFonts w:ascii="Overlock" w:eastAsia="Overlock" w:hAnsi="Overlock" w:cs="Overlock"/>
        <w:sz w:val="32"/>
        <w:szCs w:val="32"/>
      </w:rPr>
      <w:t xml:space="preserve">Educators Points </w:t>
    </w:r>
    <w:r>
      <w:rPr>
        <w:rFonts w:ascii="Overlock" w:eastAsia="Overlock" w:hAnsi="Overlock" w:cs="Overlock"/>
        <w:sz w:val="32"/>
        <w:szCs w:val="32"/>
      </w:rPr>
      <w:tab/>
    </w:r>
    <w:r>
      <w:rPr>
        <w:rFonts w:ascii="Overlock" w:eastAsia="Overlock" w:hAnsi="Overlock" w:cs="Overlock"/>
        <w:sz w:val="32"/>
        <w:szCs w:val="32"/>
      </w:rPr>
      <w:tab/>
    </w:r>
    <w:r>
      <w:rPr>
        <w:rFonts w:ascii="Overlock" w:eastAsia="Overlock" w:hAnsi="Overlock" w:cs="Overlock"/>
        <w:sz w:val="32"/>
        <w:szCs w:val="32"/>
      </w:rPr>
      <w:tab/>
    </w:r>
    <w:r>
      <w:rPr>
        <w:rFonts w:ascii="Overlock" w:eastAsia="Overlock" w:hAnsi="Overlock" w:cs="Overlock"/>
        <w:sz w:val="32"/>
        <w:szCs w:val="32"/>
      </w:rPr>
      <w:tab/>
    </w:r>
    <w:r>
      <w:rPr>
        <w:rFonts w:ascii="Overlock" w:eastAsia="Overlock" w:hAnsi="Overlock" w:cs="Overlock"/>
        <w:sz w:val="32"/>
        <w:szCs w:val="32"/>
      </w:rPr>
      <w:tab/>
    </w:r>
    <w:r>
      <w:rPr>
        <w:rFonts w:ascii="Overlock" w:eastAsia="Overlock" w:hAnsi="Overlock" w:cs="Overlock"/>
        <w:sz w:val="32"/>
        <w:szCs w:val="32"/>
      </w:rPr>
      <w:tab/>
    </w:r>
    <w:r>
      <w:rPr>
        <w:sz w:val="18"/>
        <w:szCs w:val="18"/>
      </w:rPr>
      <w:t>British Association of Hand Therapists</w: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22313D20" wp14:editId="22313D21">
              <wp:simplePos x="0" y="0"/>
              <wp:positionH relativeFrom="column">
                <wp:posOffset>-787399</wp:posOffset>
              </wp:positionH>
              <wp:positionV relativeFrom="paragraph">
                <wp:posOffset>-457199</wp:posOffset>
              </wp:positionV>
              <wp:extent cx="10925175" cy="923925"/>
              <wp:effectExtent l="0" t="0" r="0" b="0"/>
              <wp:wrapNone/>
              <wp:docPr id="2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322800"/>
                        <a:ext cx="10692000" cy="914400"/>
                      </a:xfrm>
                      <a:prstGeom prst="rect">
                        <a:avLst/>
                      </a:prstGeom>
                      <a:solidFill>
                        <a:srgbClr val="EAF1D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313D3E" w14:textId="77777777" w:rsidR="00540108" w:rsidRDefault="005401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-457199</wp:posOffset>
              </wp:positionV>
              <wp:extent cx="10925175" cy="923925"/>
              <wp:effectExtent b="0" l="0" r="0" t="0"/>
              <wp:wrapNone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2517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2313D1D" w14:textId="77777777" w:rsidR="00540108" w:rsidRDefault="00765D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Level II – Educators Points Guidelines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8"/>
    <w:rsid w:val="0027264E"/>
    <w:rsid w:val="0035358A"/>
    <w:rsid w:val="00540108"/>
    <w:rsid w:val="00765D60"/>
    <w:rsid w:val="00DC7A82"/>
    <w:rsid w:val="00E2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3CDF"/>
  <w15:docId w15:val="{62357249-6C04-4E99-94E8-C7151119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6C6D"/>
  </w:style>
  <w:style w:type="paragraph" w:styleId="Footer">
    <w:name w:val="footer"/>
    <w:basedOn w:val="Normal"/>
    <w:link w:val="FooterChar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0" w:line="240" w:lineRule="auto"/>
      <w:jc w:val="center"/>
    </w:pPr>
    <w:rPr>
      <w:rFonts w:ascii="Georgia" w:eastAsia="Georgia" w:hAnsi="Georgia" w:cs="Georgia"/>
      <w:b/>
      <w:color w:val="000000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5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5DF4"/>
  </w:style>
  <w:style w:type="paragraph" w:styleId="BodyText2">
    <w:name w:val="Body Text 2"/>
    <w:basedOn w:val="Normal"/>
    <w:link w:val="BodyText2Char"/>
    <w:uiPriority w:val="99"/>
    <w:unhideWhenUsed/>
    <w:rsid w:val="00DA0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5C3"/>
  </w:style>
  <w:style w:type="character" w:customStyle="1" w:styleId="Heading4Char">
    <w:name w:val="Heading 4 Char"/>
    <w:basedOn w:val="DefaultParagraphFont"/>
    <w:link w:val="Heading4"/>
    <w:uiPriority w:val="9"/>
    <w:rsid w:val="00E765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Light1">
    <w:name w:val="Table Grid Light1"/>
    <w:basedOn w:val="TableNormal"/>
    <w:uiPriority w:val="40"/>
    <w:rsid w:val="00E765D0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9DE"/>
    <w:rPr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0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bahthandtherapy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baht.apl@gmail.com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hyperlink" Target="mailto:baht.ap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xbSXJMudlnlTV7+xofactGBtGg==">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Deborah.Miles</dc:creator>
  <cp:lastModifiedBy>Eve Dunn</cp:lastModifiedBy>
  <cp:revision>2</cp:revision>
  <dcterms:created xsi:type="dcterms:W3CDTF">2023-04-13T10:11:00Z</dcterms:created>
  <dcterms:modified xsi:type="dcterms:W3CDTF">2023-04-13T10:11:00Z</dcterms:modified>
</cp:coreProperties>
</file>